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2FA103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83581E">
        <w:rPr>
          <w:rFonts w:ascii="Arial" w:hAnsi="Arial" w:cs="Arial"/>
          <w:b/>
          <w:bCs/>
          <w:sz w:val="24"/>
          <w:szCs w:val="24"/>
        </w:rPr>
        <w:t>07</w:t>
      </w:r>
      <w:r w:rsidR="00D46E7C">
        <w:rPr>
          <w:rFonts w:ascii="Arial" w:hAnsi="Arial" w:cs="Arial"/>
          <w:b/>
          <w:bCs/>
          <w:sz w:val="24"/>
          <w:szCs w:val="24"/>
        </w:rPr>
        <w:t>1</w:t>
      </w:r>
      <w:r w:rsidR="0083581E">
        <w:rPr>
          <w:rFonts w:ascii="Arial" w:hAnsi="Arial" w:cs="Arial"/>
          <w:b/>
          <w:bCs/>
          <w:sz w:val="24"/>
          <w:szCs w:val="24"/>
        </w:rPr>
        <w:t>35</w:t>
      </w:r>
    </w:p>
    <w:p w14:paraId="09465D17" w14:textId="037F0B5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6554C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1598D">
        <w:rPr>
          <w:rFonts w:ascii="Arial" w:hAnsi="Arial" w:cs="Arial"/>
          <w:b/>
        </w:rPr>
        <w:t>ETRI</w:t>
      </w:r>
    </w:p>
    <w:p w14:paraId="74C363CA" w14:textId="109ADE7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D11B3">
        <w:rPr>
          <w:rFonts w:ascii="Arial" w:hAnsi="Arial" w:cs="Arial" w:hint="eastAsia"/>
          <w:b/>
          <w:lang w:eastAsia="ko-KR"/>
        </w:rPr>
        <w:t>1</w:t>
      </w:r>
      <w:r w:rsidR="00923670">
        <w:rPr>
          <w:rFonts w:ascii="Arial" w:hAnsi="Arial" w:cs="Arial" w:hint="eastAsia"/>
          <w:b/>
          <w:lang w:eastAsia="ko-KR"/>
        </w:rPr>
        <w:t>.1</w:t>
      </w:r>
      <w:r w:rsidR="001E2A0E">
        <w:rPr>
          <w:rFonts w:ascii="Arial" w:hAnsi="Arial" w:cs="Arial"/>
          <w:b/>
        </w:rPr>
        <w:t xml:space="preserve">] </w:t>
      </w:r>
      <w:r w:rsidR="0032412E">
        <w:rPr>
          <w:rFonts w:ascii="Arial" w:hAnsi="Arial" w:cs="Arial"/>
          <w:b/>
        </w:rPr>
        <w:t>Technical Scope of WT#</w:t>
      </w:r>
      <w:r w:rsidR="007D11B3">
        <w:rPr>
          <w:rFonts w:ascii="Arial" w:hAnsi="Arial" w:cs="Arial" w:hint="eastAsia"/>
          <w:b/>
        </w:rPr>
        <w:t>1</w:t>
      </w:r>
      <w:r w:rsidR="0083581E">
        <w:rPr>
          <w:rFonts w:ascii="Arial" w:hAnsi="Arial" w:cs="Arial"/>
          <w:b/>
        </w:rPr>
        <w:t>.1</w:t>
      </w:r>
      <w:r w:rsidR="0032412E">
        <w:rPr>
          <w:rFonts w:ascii="Arial" w:hAnsi="Arial" w:cs="Arial"/>
          <w:b/>
        </w:rPr>
        <w:t xml:space="preserve"> </w:t>
      </w:r>
      <w:r w:rsidR="0083581E">
        <w:rPr>
          <w:rFonts w:ascii="Arial" w:hAnsi="Arial" w:cs="Arial"/>
          <w:b/>
        </w:rPr>
        <w:t>–</w:t>
      </w:r>
      <w:r w:rsidR="00C23B92">
        <w:rPr>
          <w:rFonts w:ascii="Arial" w:hAnsi="Arial" w:cs="Arial"/>
          <w:b/>
        </w:rPr>
        <w:t xml:space="preserve"> </w:t>
      </w:r>
      <w:r w:rsidR="0083581E">
        <w:rPr>
          <w:rFonts w:ascii="Arial" w:hAnsi="Arial" w:cs="Arial"/>
          <w:b/>
        </w:rPr>
        <w:t xml:space="preserve">Control </w:t>
      </w:r>
      <w:proofErr w:type="spellStart"/>
      <w:r w:rsidR="0083581E">
        <w:rPr>
          <w:rFonts w:ascii="Arial" w:hAnsi="Arial" w:cs="Arial"/>
          <w:b/>
        </w:rPr>
        <w:t>Signaling</w:t>
      </w:r>
      <w:proofErr w:type="spellEnd"/>
      <w:r w:rsidR="0083581E">
        <w:rPr>
          <w:rFonts w:ascii="Arial" w:hAnsi="Arial" w:cs="Arial"/>
          <w:b/>
        </w:rPr>
        <w:t xml:space="preserve"> in 6GS</w:t>
      </w:r>
    </w:p>
    <w:p w14:paraId="06D82237" w14:textId="2DC9FAEF" w:rsidR="003835C7" w:rsidRPr="00995418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 w:rsidRPr="00995418">
        <w:rPr>
          <w:rFonts w:ascii="Arial" w:hAnsi="Arial" w:cs="Arial"/>
          <w:b/>
        </w:rPr>
        <w:t>A</w:t>
      </w:r>
      <w:r w:rsidR="00AF3481" w:rsidRPr="00995418">
        <w:rPr>
          <w:rFonts w:ascii="Arial" w:hAnsi="Arial" w:cs="Arial"/>
          <w:b/>
        </w:rPr>
        <w:t>pproval</w:t>
      </w:r>
    </w:p>
    <w:p w14:paraId="2CA545C3" w14:textId="7DC81B0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995418">
        <w:rPr>
          <w:rFonts w:ascii="Arial" w:hAnsi="Arial" w:cs="Arial"/>
          <w:b/>
        </w:rPr>
        <w:t>Agenda Item:</w:t>
      </w:r>
      <w:r w:rsidRPr="00995418">
        <w:rPr>
          <w:rFonts w:ascii="Arial" w:hAnsi="Arial" w:cs="Arial"/>
          <w:b/>
        </w:rPr>
        <w:tab/>
      </w:r>
      <w:r w:rsidR="00C23B92" w:rsidRPr="00995418">
        <w:rPr>
          <w:rFonts w:ascii="Arial" w:hAnsi="Arial" w:cs="Arial"/>
          <w:b/>
        </w:rPr>
        <w:t>20.6.</w:t>
      </w:r>
      <w:r w:rsidR="00AF3481" w:rsidRPr="00995418">
        <w:rPr>
          <w:rFonts w:ascii="Arial" w:hAnsi="Arial" w:cs="Arial"/>
          <w:b/>
        </w:rPr>
        <w:t>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B7FEF0D" w14:textId="2CB445CE" w:rsidR="00693D56" w:rsidRPr="006F1C69" w:rsidRDefault="007D11B3" w:rsidP="00D02364">
      <w:pPr>
        <w:rPr>
          <w:rFonts w:ascii="Arial" w:hAnsi="Arial" w:cs="Arial" w:hint="eastAsia"/>
          <w:i/>
        </w:rPr>
      </w:pPr>
      <w:r w:rsidRPr="004461D1">
        <w:rPr>
          <w:rFonts w:ascii="Arial" w:hAnsi="Arial" w:cs="Arial"/>
          <w:i/>
        </w:rPr>
        <w:t xml:space="preserve">Abstract of the contribution: </w:t>
      </w:r>
      <w:r w:rsidR="00693D56" w:rsidRPr="00693D56">
        <w:rPr>
          <w:rFonts w:ascii="Arial" w:hAnsi="Arial" w:cs="Arial"/>
          <w:i/>
        </w:rPr>
        <w:t>This contribution proposes the technical scope of WT#1.1, which focuses on the evolution of control signaling in the 6G system architecture. It addresses the modularization and extensibility of the Non-Access Stratum (NAS), a core component of the control plane, in order to support connectivity and beyond-connectivity services. The scope includes how to introduce new NAS functions independently of existing ones, how to define a minimal NAS profile, and how to establish generic mechanisms for UE–</w:t>
      </w:r>
      <w:r w:rsidR="002F566A" w:rsidRPr="002F566A">
        <w:rPr>
          <w:rFonts w:ascii="Arial" w:hAnsi="Arial" w:cs="Arial"/>
          <w:i/>
        </w:rPr>
        <w:t>CN</w:t>
      </w:r>
      <w:r w:rsidR="00693D56" w:rsidRPr="00693D56">
        <w:rPr>
          <w:rFonts w:ascii="Arial" w:hAnsi="Arial" w:cs="Arial"/>
          <w:i/>
        </w:rPr>
        <w:t xml:space="preserve"> interaction to accommodate diverse operator service models.</w:t>
      </w:r>
    </w:p>
    <w:p w14:paraId="7B8F43F2" w14:textId="5A786730" w:rsidR="00F76AED" w:rsidRPr="00923670" w:rsidRDefault="003835C7" w:rsidP="00923670">
      <w:pPr>
        <w:pStyle w:val="Heading1"/>
        <w:rPr>
          <w:rFonts w:cs="Arial" w:hint="eastAsia"/>
          <w:sz w:val="32"/>
          <w:szCs w:val="18"/>
          <w:lang w:eastAsia="ko-KR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  <w:bookmarkStart w:id="0" w:name="_Hlk87257355"/>
    </w:p>
    <w:p w14:paraId="14FC3364" w14:textId="0E237C1C" w:rsidR="006F1C69" w:rsidRPr="00923670" w:rsidRDefault="006F1C69" w:rsidP="00923670">
      <w:pPr>
        <w:pStyle w:val="B1"/>
        <w:ind w:left="0" w:firstLine="0"/>
        <w:rPr>
          <w:rFonts w:eastAsia="Times New Roman" w:hint="eastAsia"/>
          <w:color w:val="000000"/>
          <w:sz w:val="24"/>
          <w:szCs w:val="24"/>
          <w:lang w:val="en-KR" w:eastAsia="ko-KR"/>
        </w:rPr>
      </w:pPr>
      <w:r w:rsidRPr="006F1C69">
        <w:rPr>
          <w:lang w:val="en-US" w:eastAsia="zh-CN"/>
        </w:rPr>
        <w:t>T</w:t>
      </w:r>
      <w:r w:rsidRPr="006F1C69">
        <w:rPr>
          <w:lang w:val="en-US" w:eastAsia="zh-CN"/>
        </w:rPr>
        <w:t>he 6G system must support highly dynamic and service-specific control mechanisms to enable intent-driven, AI-native, and context-aware services. Current 5G control plane designs do not allow for rapid introduction of new NAS functions or for independent evolution of signaling capabilities. A modular and extensible control signaling architecture is essential to ensure the agility and scalability of the 6G core.</w:t>
      </w:r>
    </w:p>
    <w:p w14:paraId="7A1D521A" w14:textId="77777777" w:rsidR="00923670" w:rsidRPr="00923670" w:rsidRDefault="00923670" w:rsidP="00923670">
      <w:pPr>
        <w:rPr>
          <w:b/>
          <w:bCs/>
          <w:lang w:eastAsia="zh-CN"/>
        </w:rPr>
      </w:pPr>
      <w:r w:rsidRPr="00923670">
        <w:rPr>
          <w:b/>
          <w:bCs/>
          <w:lang w:eastAsia="zh-CN"/>
        </w:rPr>
        <w:t>Gap Analysis:</w:t>
      </w:r>
    </w:p>
    <w:p w14:paraId="20EE715D" w14:textId="77777777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5G NAS is tightly coupled and not designed to accommodate new functionalities without impacting existing behavior.</w:t>
      </w:r>
    </w:p>
    <w:p w14:paraId="767FBB59" w14:textId="77777777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There is no defined mechanism to establish a stable and minimal NAS profile that remains unaffected by additional extensions.</w:t>
      </w:r>
    </w:p>
    <w:p w14:paraId="41536EA0" w14:textId="79526065" w:rsidR="006F1C69" w:rsidRPr="006F1C69" w:rsidRDefault="006F1C69" w:rsidP="006F1C69">
      <w:pPr>
        <w:pStyle w:val="ListParagraph"/>
        <w:numPr>
          <w:ilvl w:val="0"/>
          <w:numId w:val="19"/>
        </w:numPr>
        <w:rPr>
          <w:rFonts w:hint="eastAsia"/>
          <w:lang w:val="en-US" w:eastAsia="zh-CN"/>
        </w:rPr>
      </w:pPr>
      <w:r w:rsidRPr="006F1C69">
        <w:rPr>
          <w:lang w:val="en-US" w:eastAsia="zh-CN"/>
        </w:rPr>
        <w:t>UE–Core Network interaction models are insufficiently generic and lack support for abstract service representation or intent-driven signaling.</w:t>
      </w:r>
    </w:p>
    <w:p w14:paraId="3437391D" w14:textId="77777777" w:rsidR="00923670" w:rsidRPr="00923670" w:rsidRDefault="00923670" w:rsidP="00923670">
      <w:pPr>
        <w:rPr>
          <w:b/>
          <w:bCs/>
          <w:lang w:eastAsia="zh-CN"/>
        </w:rPr>
      </w:pPr>
      <w:r w:rsidRPr="00923670">
        <w:rPr>
          <w:b/>
          <w:bCs/>
          <w:lang w:eastAsia="zh-CN"/>
        </w:rPr>
        <w:t>Technical Impact:</w:t>
      </w:r>
    </w:p>
    <w:p w14:paraId="137790D2" w14:textId="77777777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Enables the rapid introduction of new NAS functionalities in a backward-compatible and non-intrusive manner.</w:t>
      </w:r>
    </w:p>
    <w:p w14:paraId="6CFB7924" w14:textId="77777777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Establishes a clear model for modular NAS evolution that supports minimal baselining and optional extensions.</w:t>
      </w:r>
    </w:p>
    <w:p w14:paraId="06634468" w14:textId="77777777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Facilitates the definition of abstract UE–Core Network interaction frameworks, which can be reused across multiple service contexts.</w:t>
      </w:r>
    </w:p>
    <w:p w14:paraId="1C58CE09" w14:textId="39CA7CEA" w:rsidR="006F1C69" w:rsidRPr="006F1C69" w:rsidRDefault="006F1C69" w:rsidP="006F1C69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6F1C69">
        <w:rPr>
          <w:lang w:val="en-US" w:eastAsia="zh-CN"/>
        </w:rPr>
        <w:t>Supports enhanced flexibility in control plane signaling for connectivity and beyond-connectivity services.</w:t>
      </w:r>
    </w:p>
    <w:p w14:paraId="1223FF1C" w14:textId="77777777" w:rsidR="009A2FBE" w:rsidRPr="00D02364" w:rsidRDefault="009A2FBE" w:rsidP="007D5496">
      <w:pPr>
        <w:rPr>
          <w:lang w:val="en-US" w:eastAsia="ko-KR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Pr="00FC29FE" w:rsidRDefault="008C2BE3" w:rsidP="007D5496">
      <w:pPr>
        <w:rPr>
          <w:lang w:val="en-US" w:eastAsia="ko-KR"/>
        </w:rPr>
      </w:pPr>
    </w:p>
    <w:p w14:paraId="1B148A44" w14:textId="4115473F" w:rsidR="00FC29FE" w:rsidRPr="00923670" w:rsidRDefault="00642467" w:rsidP="00FC29FE">
      <w:pPr>
        <w:pStyle w:val="Heading2"/>
        <w:rPr>
          <w:rFonts w:cs="Arial" w:hint="eastAsia"/>
          <w:szCs w:val="18"/>
          <w:lang w:val="en-US" w:eastAsia="ko-KR"/>
        </w:rPr>
      </w:pPr>
      <w:bookmarkStart w:id="1" w:name="OLE_LINK2"/>
      <w:bookmarkEnd w:id="0"/>
      <w:r w:rsidRPr="00822E86">
        <w:t xml:space="preserve">Annex </w:t>
      </w:r>
      <w:r>
        <w:t>A.X</w:t>
      </w:r>
      <w:r w:rsidR="003835C7" w:rsidRPr="00E96F69">
        <w:rPr>
          <w:rFonts w:cs="Arial"/>
          <w:szCs w:val="18"/>
        </w:rPr>
        <w:t xml:space="preserve">. </w:t>
      </w:r>
      <w:r w:rsidR="00C65856">
        <w:rPr>
          <w:rFonts w:cs="Arial"/>
          <w:szCs w:val="18"/>
        </w:rPr>
        <w:t>WT</w:t>
      </w:r>
      <w:r w:rsidR="00F51241">
        <w:rPr>
          <w:rFonts w:cs="Arial"/>
          <w:szCs w:val="18"/>
        </w:rPr>
        <w:t>#</w:t>
      </w:r>
      <w:r w:rsidR="005D2EAD">
        <w:rPr>
          <w:rFonts w:cs="Arial"/>
          <w:szCs w:val="18"/>
        </w:rPr>
        <w:t>1</w:t>
      </w:r>
      <w:r w:rsidR="00923670">
        <w:rPr>
          <w:rFonts w:cs="Arial"/>
          <w:szCs w:val="18"/>
        </w:rPr>
        <w:t>.1</w:t>
      </w:r>
      <w:r w:rsidR="00C65856">
        <w:rPr>
          <w:rFonts w:cs="Arial"/>
          <w:szCs w:val="18"/>
        </w:rPr>
        <w:t xml:space="preserve"> </w:t>
      </w:r>
      <w:r w:rsidR="00C23B92">
        <w:rPr>
          <w:rFonts w:cs="Arial"/>
          <w:szCs w:val="18"/>
        </w:rPr>
        <w:t xml:space="preserve">- Technical Scope </w:t>
      </w:r>
    </w:p>
    <w:bookmarkEnd w:id="1"/>
    <w:p w14:paraId="45E1B6AA" w14:textId="7E090B92" w:rsidR="00C65856" w:rsidRPr="004461D1" w:rsidRDefault="00C65856" w:rsidP="004461D1">
      <w:pPr>
        <w:pStyle w:val="Heading1"/>
        <w:rPr>
          <w:rFonts w:cs="Arial"/>
          <w:sz w:val="32"/>
          <w:szCs w:val="18"/>
        </w:rPr>
      </w:pPr>
    </w:p>
    <w:p w14:paraId="08FCD645" w14:textId="43328F82" w:rsidR="008C370B" w:rsidRDefault="006F1C69" w:rsidP="00FC29FE">
      <w:pPr>
        <w:pStyle w:val="B1"/>
        <w:ind w:left="0" w:firstLine="0"/>
        <w:rPr>
          <w:lang w:val="en-US" w:eastAsia="zh-CN"/>
        </w:rPr>
      </w:pPr>
      <w:r w:rsidRPr="006F1C69">
        <w:rPr>
          <w:lang w:val="en-US" w:eastAsia="zh-CN"/>
        </w:rPr>
        <w:t>This Work Task investigates enhancements to the 6G control signaling framework, with a particular focus on NAS modularity and extensibility. The objective is to enable scalable, extensible, and service-aware signaling models that support both existing and future services.</w:t>
      </w:r>
    </w:p>
    <w:p w14:paraId="3F43FE6E" w14:textId="40AAE7FB" w:rsidR="004461D1" w:rsidRDefault="00057687" w:rsidP="00FC29FE">
      <w:pPr>
        <w:pStyle w:val="B1"/>
        <w:ind w:left="0" w:firstLine="0"/>
        <w:rPr>
          <w:lang w:val="en-US" w:eastAsia="zh-CN"/>
        </w:rPr>
      </w:pPr>
      <w:r>
        <w:t>This Work Task considers the following aspects:</w:t>
      </w:r>
    </w:p>
    <w:p w14:paraId="713C3471" w14:textId="77777777" w:rsidR="006F1C69" w:rsidRPr="006F1C69" w:rsidRDefault="006F1C69" w:rsidP="006F1C69">
      <w:pPr>
        <w:pStyle w:val="ListParagraph"/>
        <w:numPr>
          <w:ilvl w:val="0"/>
          <w:numId w:val="27"/>
        </w:numPr>
      </w:pPr>
      <w:r w:rsidRPr="006F1C69">
        <w:lastRenderedPageBreak/>
        <w:t>Whether and how to enable the introduction of a new non-access stratum functionality without impacting other NAS functionalities.</w:t>
      </w:r>
    </w:p>
    <w:p w14:paraId="2DB4B55C" w14:textId="77777777" w:rsidR="006F1C69" w:rsidRPr="006F1C69" w:rsidRDefault="006F1C69" w:rsidP="006F1C69">
      <w:pPr>
        <w:pStyle w:val="ListParagraph"/>
        <w:numPr>
          <w:ilvl w:val="0"/>
          <w:numId w:val="27"/>
        </w:numPr>
      </w:pPr>
      <w:r w:rsidRPr="006F1C69">
        <w:t>Whether and how to identify a minimal set of NAS functionalities that does not get impacted by additional ones.</w:t>
      </w:r>
    </w:p>
    <w:p w14:paraId="089E49E4" w14:textId="5BE84C9A" w:rsidR="006F1C69" w:rsidRPr="006F1C69" w:rsidRDefault="006F1C69" w:rsidP="006F1C69">
      <w:pPr>
        <w:pStyle w:val="ListParagraph"/>
        <w:numPr>
          <w:ilvl w:val="0"/>
          <w:numId w:val="27"/>
        </w:numPr>
      </w:pPr>
      <w:r w:rsidRPr="006F1C69">
        <w:t>Whether and how to develop generic mechanisms for UE–</w:t>
      </w:r>
      <w:r w:rsidRPr="006F1C69">
        <w:t>CN</w:t>
      </w:r>
      <w:r w:rsidRPr="006F1C69">
        <w:t xml:space="preserve"> interaction to support operator-defined services.</w:t>
      </w:r>
    </w:p>
    <w:p w14:paraId="3B855D89" w14:textId="77777777" w:rsidR="006F1C69" w:rsidRPr="006F1C69" w:rsidRDefault="006F1C69" w:rsidP="006F1C69">
      <w:pPr>
        <w:pStyle w:val="ListParagraph"/>
        <w:numPr>
          <w:ilvl w:val="0"/>
          <w:numId w:val="27"/>
        </w:numPr>
      </w:pPr>
      <w:r w:rsidRPr="006F1C69">
        <w:t>Definition of modular architecture and composition rules for NAS and control plane signaling.</w:t>
      </w:r>
    </w:p>
    <w:p w14:paraId="066222F8" w14:textId="77777777" w:rsidR="006F1C69" w:rsidRPr="006F1C69" w:rsidRDefault="006F1C69" w:rsidP="006F1C69">
      <w:pPr>
        <w:pStyle w:val="ListParagraph"/>
        <w:numPr>
          <w:ilvl w:val="0"/>
          <w:numId w:val="27"/>
        </w:numPr>
      </w:pPr>
      <w:r w:rsidRPr="006F1C69">
        <w:t>Mapping of modular control plane components to deployment environments (e.g., cloud-native CNFs, edge-distributed functions).</w:t>
      </w:r>
    </w:p>
    <w:p w14:paraId="06A0C928" w14:textId="153C0710" w:rsidR="006F1C69" w:rsidRDefault="006F1C69" w:rsidP="006F1C69">
      <w:pPr>
        <w:pStyle w:val="ListParagraph"/>
        <w:numPr>
          <w:ilvl w:val="0"/>
          <w:numId w:val="27"/>
        </w:numPr>
      </w:pPr>
      <w:r w:rsidRPr="006F1C69">
        <w:t>Support for future signaling paradigms including intent-based and AI-assisted interaction models.</w:t>
      </w:r>
    </w:p>
    <w:p w14:paraId="7FAFB30A" w14:textId="04405389" w:rsidR="00E56638" w:rsidRPr="00E15B11" w:rsidRDefault="00E56638" w:rsidP="00FC29FE">
      <w:pPr>
        <w:pStyle w:val="B1"/>
        <w:ind w:left="0" w:firstLine="0"/>
        <w:rPr>
          <w:lang w:val="en-US" w:eastAsia="zh-CN"/>
        </w:rPr>
      </w:pPr>
    </w:p>
    <w:p w14:paraId="6ACBE6BC" w14:textId="77777777" w:rsidR="00730945" w:rsidRPr="00053F6B" w:rsidRDefault="00730945" w:rsidP="0073094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8CA9C82" w14:textId="6096E624" w:rsidR="00E45684" w:rsidRPr="00E45684" w:rsidRDefault="00E45684" w:rsidP="00E45684">
      <w:pPr>
        <w:pStyle w:val="Heading2"/>
        <w:overflowPunct w:val="0"/>
        <w:autoSpaceDE w:val="0"/>
        <w:autoSpaceDN w:val="0"/>
        <w:adjustRightInd w:val="0"/>
        <w:textAlignment w:val="baseline"/>
        <w:rPr>
          <w:sz w:val="36"/>
          <w:szCs w:val="36"/>
        </w:rPr>
      </w:pPr>
      <w:r w:rsidRPr="00E45684">
        <w:rPr>
          <w:rFonts w:eastAsia="Times New Roman"/>
          <w:sz w:val="36"/>
          <w:szCs w:val="36"/>
          <w:lang w:eastAsia="en-GB"/>
        </w:rPr>
        <w:t>1.X. Key Issue #X: Modular Architecture and Functional</w:t>
      </w:r>
      <w:r w:rsidRPr="00E45684">
        <w:rPr>
          <w:sz w:val="36"/>
          <w:szCs w:val="36"/>
        </w:rPr>
        <w:t xml:space="preserve"> Composition</w:t>
      </w:r>
    </w:p>
    <w:p w14:paraId="70552431" w14:textId="053BA15C" w:rsidR="00E45684" w:rsidRPr="00A37F6C" w:rsidRDefault="001D4BF2" w:rsidP="00E45684">
      <w:pPr>
        <w:pStyle w:val="Heading4"/>
      </w:pPr>
      <w:r>
        <w:rPr>
          <w:rFonts w:hint="eastAsia"/>
          <w:lang w:eastAsia="ko-KR"/>
        </w:rPr>
        <w:t>1</w:t>
      </w:r>
      <w:r w:rsidR="00E45684" w:rsidRPr="00A37F6C">
        <w:t>.</w:t>
      </w:r>
      <w:r w:rsidR="00E45684">
        <w:rPr>
          <w:rFonts w:eastAsia="Malgun Gothic" w:hint="eastAsia"/>
          <w:lang w:eastAsia="ko-KR"/>
        </w:rPr>
        <w:t>x</w:t>
      </w:r>
      <w:r w:rsidR="00E45684" w:rsidRPr="00A37F6C">
        <w:t>.</w:t>
      </w:r>
      <w:r w:rsidR="00E45684">
        <w:rPr>
          <w:rFonts w:eastAsia="Malgun Gothic" w:hint="eastAsia"/>
          <w:lang w:eastAsia="ko-KR"/>
        </w:rPr>
        <w:t>x</w:t>
      </w:r>
      <w:r w:rsidR="00E45684" w:rsidRPr="00A37F6C">
        <w:t>.</w:t>
      </w:r>
      <w:r w:rsidR="00E45684">
        <w:rPr>
          <w:rFonts w:eastAsia="Malgun Gothic" w:hint="eastAsia"/>
          <w:lang w:eastAsia="ko-KR"/>
        </w:rPr>
        <w:t>x</w:t>
      </w:r>
      <w:r w:rsidR="00E45684" w:rsidRPr="00A37F6C">
        <w:tab/>
        <w:t>Description</w:t>
      </w:r>
    </w:p>
    <w:p w14:paraId="5E1913A3" w14:textId="77777777" w:rsidR="00E45684" w:rsidRDefault="00E45684" w:rsidP="00E45684">
      <w:r>
        <w:t>This key issue addresses how to define a modular and flexible architecture for the 6G system, composed of high-level functions and reusable capabilities. The goal is to enable scalable deployment, customization, and innovation across different network domains and service types.</w:t>
      </w:r>
    </w:p>
    <w:p w14:paraId="15B1B488" w14:textId="77777777" w:rsidR="00E45684" w:rsidRDefault="00E45684" w:rsidP="00E45684">
      <w:r>
        <w:t>This key issue will investigate:</w:t>
      </w:r>
    </w:p>
    <w:p w14:paraId="5D678279" w14:textId="77777777" w:rsidR="00E45684" w:rsidRDefault="00E45684" w:rsidP="00E45684">
      <w:pPr>
        <w:pStyle w:val="ListParagraph"/>
        <w:numPr>
          <w:ilvl w:val="0"/>
          <w:numId w:val="25"/>
        </w:numPr>
      </w:pPr>
      <w:r>
        <w:t>How to define functional building blocks and their composition rules.</w:t>
      </w:r>
    </w:p>
    <w:p w14:paraId="67054E38" w14:textId="77777777" w:rsidR="00E45684" w:rsidRDefault="00E45684" w:rsidP="00E45684">
      <w:pPr>
        <w:pStyle w:val="ListParagraph"/>
        <w:numPr>
          <w:ilvl w:val="0"/>
          <w:numId w:val="25"/>
        </w:numPr>
      </w:pPr>
      <w:r>
        <w:t>How to ensure modularity across control, user, and management planes.</w:t>
      </w:r>
    </w:p>
    <w:p w14:paraId="5196BA9F" w14:textId="77777777" w:rsidR="00E45684" w:rsidRDefault="00E45684" w:rsidP="00E45684">
      <w:pPr>
        <w:pStyle w:val="ListParagraph"/>
        <w:numPr>
          <w:ilvl w:val="0"/>
          <w:numId w:val="25"/>
        </w:numPr>
      </w:pPr>
      <w:r>
        <w:t>How to enable component-level reusability and versioning.</w:t>
      </w:r>
    </w:p>
    <w:p w14:paraId="1AD47556" w14:textId="59260362" w:rsidR="00E45684" w:rsidRPr="00E45684" w:rsidRDefault="00E45684" w:rsidP="00E45684">
      <w:pPr>
        <w:pStyle w:val="ListParagraph"/>
        <w:numPr>
          <w:ilvl w:val="0"/>
          <w:numId w:val="25"/>
        </w:numPr>
      </w:pPr>
      <w:r>
        <w:t>Mapping of modular functions to deployment environments (e.g., cloud, edge, on-device).</w:t>
      </w:r>
    </w:p>
    <w:p w14:paraId="5DF79420" w14:textId="4768CEDB" w:rsidR="00FD1D0F" w:rsidRPr="00E45684" w:rsidRDefault="00FD1D0F" w:rsidP="00FD1D0F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6"/>
          <w:szCs w:val="36"/>
          <w:lang w:eastAsia="en-GB"/>
        </w:rPr>
      </w:pPr>
      <w:r w:rsidRPr="00E45684">
        <w:rPr>
          <w:rFonts w:eastAsia="Times New Roman"/>
          <w:sz w:val="36"/>
          <w:szCs w:val="36"/>
          <w:lang w:eastAsia="en-GB"/>
        </w:rPr>
        <w:t>1.X. Key Issue #X: NAS Modularity and Extensibility</w:t>
      </w:r>
    </w:p>
    <w:p w14:paraId="0425F2F0" w14:textId="39C0FE13" w:rsidR="00E45684" w:rsidRPr="00A37F6C" w:rsidRDefault="001D4BF2" w:rsidP="00E45684">
      <w:pPr>
        <w:pStyle w:val="Heading4"/>
      </w:pPr>
      <w:r>
        <w:rPr>
          <w:rFonts w:hint="eastAsia"/>
          <w:lang w:eastAsia="ko-KR"/>
        </w:rPr>
        <w:t>1</w:t>
      </w:r>
      <w:r w:rsidRPr="00A37F6C">
        <w:t>.</w:t>
      </w:r>
      <w:r>
        <w:rPr>
          <w:rFonts w:eastAsia="Malgun Gothic" w:hint="eastAsia"/>
          <w:lang w:eastAsia="ko-KR"/>
        </w:rPr>
        <w:t>x</w:t>
      </w:r>
      <w:r w:rsidRPr="00A37F6C">
        <w:t>.</w:t>
      </w:r>
      <w:r>
        <w:rPr>
          <w:rFonts w:eastAsia="Malgun Gothic" w:hint="eastAsia"/>
          <w:lang w:eastAsia="ko-KR"/>
        </w:rPr>
        <w:t>x</w:t>
      </w:r>
      <w:r w:rsidRPr="00A37F6C">
        <w:t>.</w:t>
      </w:r>
      <w:r>
        <w:rPr>
          <w:rFonts w:eastAsia="Malgun Gothic" w:hint="eastAsia"/>
          <w:lang w:eastAsia="ko-KR"/>
        </w:rPr>
        <w:t>x</w:t>
      </w:r>
      <w:r w:rsidR="00E45684" w:rsidRPr="00A37F6C">
        <w:tab/>
        <w:t>Description</w:t>
      </w:r>
    </w:p>
    <w:p w14:paraId="7EA40A16" w14:textId="1E673577" w:rsidR="00FD1D0F" w:rsidRDefault="00FD1D0F" w:rsidP="00FD1D0F">
      <w:r>
        <w:t xml:space="preserve">This </w:t>
      </w:r>
      <w:r w:rsidR="007B217A">
        <w:t>k</w:t>
      </w:r>
      <w:r>
        <w:t xml:space="preserve">ey </w:t>
      </w:r>
      <w:r w:rsidR="007B217A">
        <w:t>i</w:t>
      </w:r>
      <w:r>
        <w:t>ssue investigates how to enable modular evolution of NAS functionalities in 6G. The goal is to introduce new NAS capabilities (e.g., for beyond-connectivity services).</w:t>
      </w:r>
    </w:p>
    <w:p w14:paraId="59D4F896" w14:textId="6DDB45CF" w:rsidR="00FD1D0F" w:rsidRDefault="00FD1D0F" w:rsidP="00FD1D0F">
      <w:r>
        <w:t xml:space="preserve">This </w:t>
      </w:r>
      <w:r w:rsidR="007B217A">
        <w:t>key issue</w:t>
      </w:r>
      <w:r>
        <w:t xml:space="preserve"> will investigate:</w:t>
      </w:r>
    </w:p>
    <w:p w14:paraId="5A51820F" w14:textId="77777777" w:rsidR="00FD1D0F" w:rsidRDefault="00FD1D0F" w:rsidP="007B217A">
      <w:pPr>
        <w:pStyle w:val="ListParagraph"/>
        <w:numPr>
          <w:ilvl w:val="0"/>
          <w:numId w:val="25"/>
        </w:numPr>
      </w:pPr>
      <w:r>
        <w:t>Whether and how new NAS functionalities can be introduced independently of existing ones.</w:t>
      </w:r>
    </w:p>
    <w:p w14:paraId="03F7650D" w14:textId="77777777" w:rsidR="00FD1D0F" w:rsidRDefault="00FD1D0F" w:rsidP="007B217A">
      <w:pPr>
        <w:pStyle w:val="ListParagraph"/>
        <w:numPr>
          <w:ilvl w:val="0"/>
          <w:numId w:val="25"/>
        </w:numPr>
      </w:pPr>
      <w:r>
        <w:t>Whether and how to define a minimal baseline NAS profile that can remain unaffected by additional extensions.</w:t>
      </w:r>
    </w:p>
    <w:p w14:paraId="44EC50E8" w14:textId="1F64EEBE" w:rsidR="00FD1D0F" w:rsidRDefault="00FD1D0F" w:rsidP="007B217A">
      <w:pPr>
        <w:pStyle w:val="ListParagraph"/>
        <w:numPr>
          <w:ilvl w:val="0"/>
          <w:numId w:val="25"/>
        </w:numPr>
      </w:pPr>
      <w:r>
        <w:t>Definition of generic UE</w:t>
      </w:r>
      <w:r w:rsidR="00057CB0" w:rsidRPr="00E45684">
        <w:t xml:space="preserve">-CN </w:t>
      </w:r>
      <w:r>
        <w:t>interaction patterns for extensible NAS support.</w:t>
      </w:r>
    </w:p>
    <w:p w14:paraId="693F6A7D" w14:textId="77777777" w:rsidR="00FD1D0F" w:rsidRDefault="00FD1D0F" w:rsidP="00FC2987"/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28BDB" w14:textId="77777777" w:rsidR="00B71BAB" w:rsidRDefault="00B71BAB">
      <w:r>
        <w:separator/>
      </w:r>
    </w:p>
  </w:endnote>
  <w:endnote w:type="continuationSeparator" w:id="0">
    <w:p w14:paraId="51B8BB0B" w14:textId="77777777" w:rsidR="00B71BAB" w:rsidRDefault="00B71BAB">
      <w:r>
        <w:continuationSeparator/>
      </w:r>
    </w:p>
  </w:endnote>
  <w:endnote w:type="continuationNotice" w:id="1">
    <w:p w14:paraId="2ACBD23B" w14:textId="77777777" w:rsidR="00B71BAB" w:rsidRDefault="00B71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E2FB" w14:textId="77777777" w:rsidR="00B71BAB" w:rsidRDefault="00B71BAB">
      <w:r>
        <w:separator/>
      </w:r>
    </w:p>
  </w:footnote>
  <w:footnote w:type="continuationSeparator" w:id="0">
    <w:p w14:paraId="6F6FA50D" w14:textId="77777777" w:rsidR="00B71BAB" w:rsidRDefault="00B71BAB">
      <w:r>
        <w:continuationSeparator/>
      </w:r>
    </w:p>
  </w:footnote>
  <w:footnote w:type="continuationNotice" w:id="1">
    <w:p w14:paraId="2C7FBE3B" w14:textId="77777777" w:rsidR="00B71BAB" w:rsidRDefault="00B71B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BC0D8C"/>
    <w:multiLevelType w:val="multilevel"/>
    <w:tmpl w:val="C1B6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E94105"/>
    <w:multiLevelType w:val="hybridMultilevel"/>
    <w:tmpl w:val="16CCEB24"/>
    <w:lvl w:ilvl="0" w:tplc="D43EDD00">
      <w:start w:val="6"/>
      <w:numFmt w:val="bullet"/>
      <w:lvlText w:val="-"/>
      <w:lvlJc w:val="left"/>
      <w:pPr>
        <w:ind w:left="684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0EF869B7"/>
    <w:multiLevelType w:val="multilevel"/>
    <w:tmpl w:val="B8E25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E525E7"/>
    <w:multiLevelType w:val="hybridMultilevel"/>
    <w:tmpl w:val="71F41F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57BED"/>
    <w:multiLevelType w:val="multilevel"/>
    <w:tmpl w:val="F178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B72080"/>
    <w:multiLevelType w:val="multilevel"/>
    <w:tmpl w:val="2E22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07A5F"/>
    <w:multiLevelType w:val="multilevel"/>
    <w:tmpl w:val="A6F0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265EA2"/>
    <w:multiLevelType w:val="hybridMultilevel"/>
    <w:tmpl w:val="4BDED2B2"/>
    <w:lvl w:ilvl="0" w:tplc="F63C1238">
      <w:start w:val="1"/>
      <w:numFmt w:val="decimal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F1224A5"/>
    <w:multiLevelType w:val="multilevel"/>
    <w:tmpl w:val="0CCE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FA19B7"/>
    <w:multiLevelType w:val="multilevel"/>
    <w:tmpl w:val="686C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362DAF"/>
    <w:multiLevelType w:val="multilevel"/>
    <w:tmpl w:val="BEA6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9F6CE4"/>
    <w:multiLevelType w:val="multilevel"/>
    <w:tmpl w:val="5BC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B0573F"/>
    <w:multiLevelType w:val="multilevel"/>
    <w:tmpl w:val="C3B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2724D4"/>
    <w:multiLevelType w:val="multilevel"/>
    <w:tmpl w:val="31DA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5B162D"/>
    <w:multiLevelType w:val="hybridMultilevel"/>
    <w:tmpl w:val="CD5CC75C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CA90024"/>
    <w:multiLevelType w:val="multilevel"/>
    <w:tmpl w:val="0254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136613"/>
    <w:multiLevelType w:val="multilevel"/>
    <w:tmpl w:val="5210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F370C6"/>
    <w:multiLevelType w:val="hybridMultilevel"/>
    <w:tmpl w:val="41F484F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9582A8F"/>
    <w:multiLevelType w:val="multilevel"/>
    <w:tmpl w:val="D522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37034F"/>
    <w:multiLevelType w:val="multilevel"/>
    <w:tmpl w:val="43B0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562815"/>
    <w:multiLevelType w:val="hybridMultilevel"/>
    <w:tmpl w:val="E6389C4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F555160"/>
    <w:multiLevelType w:val="multilevel"/>
    <w:tmpl w:val="4BBE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774EE0"/>
    <w:multiLevelType w:val="hybridMultilevel"/>
    <w:tmpl w:val="3C0ABB58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22421CD"/>
    <w:multiLevelType w:val="hybridMultilevel"/>
    <w:tmpl w:val="BF7A522E"/>
    <w:lvl w:ilvl="0" w:tplc="2000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3282424"/>
    <w:multiLevelType w:val="hybridMultilevel"/>
    <w:tmpl w:val="6AF6F188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41235ED"/>
    <w:multiLevelType w:val="multilevel"/>
    <w:tmpl w:val="E102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C872D8"/>
    <w:multiLevelType w:val="multilevel"/>
    <w:tmpl w:val="10DA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312BAF"/>
    <w:multiLevelType w:val="multilevel"/>
    <w:tmpl w:val="1C9A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87101E"/>
    <w:multiLevelType w:val="multilevel"/>
    <w:tmpl w:val="F912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851167A"/>
    <w:multiLevelType w:val="multilevel"/>
    <w:tmpl w:val="D9E6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9E0E61"/>
    <w:multiLevelType w:val="multilevel"/>
    <w:tmpl w:val="B8D66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0836A62"/>
    <w:multiLevelType w:val="multilevel"/>
    <w:tmpl w:val="0128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0DF4C4A"/>
    <w:multiLevelType w:val="hybridMultilevel"/>
    <w:tmpl w:val="0C7A059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2746C25"/>
    <w:multiLevelType w:val="multilevel"/>
    <w:tmpl w:val="4338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492FCA"/>
    <w:multiLevelType w:val="multilevel"/>
    <w:tmpl w:val="1D12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560DF8"/>
    <w:multiLevelType w:val="multilevel"/>
    <w:tmpl w:val="2328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A5B2061"/>
    <w:multiLevelType w:val="multilevel"/>
    <w:tmpl w:val="B976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194152"/>
    <w:multiLevelType w:val="multilevel"/>
    <w:tmpl w:val="6682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551E02"/>
    <w:multiLevelType w:val="hybridMultilevel"/>
    <w:tmpl w:val="E872F38E"/>
    <w:lvl w:ilvl="0" w:tplc="F63C1238">
      <w:start w:val="1"/>
      <w:numFmt w:val="decimal"/>
      <w:lvlText w:val="%1)"/>
      <w:lvlJc w:val="left"/>
      <w:pPr>
        <w:ind w:left="684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8" w15:restartNumberingAfterBreak="0">
    <w:nsid w:val="62BC0502"/>
    <w:multiLevelType w:val="multilevel"/>
    <w:tmpl w:val="76EA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66273203"/>
    <w:multiLevelType w:val="multilevel"/>
    <w:tmpl w:val="B1D2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547E5E"/>
    <w:multiLevelType w:val="hybridMultilevel"/>
    <w:tmpl w:val="41D8475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8560276"/>
    <w:multiLevelType w:val="hybridMultilevel"/>
    <w:tmpl w:val="3EC68E1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701C29C2"/>
    <w:multiLevelType w:val="multilevel"/>
    <w:tmpl w:val="43AEF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4FF3421"/>
    <w:multiLevelType w:val="multilevel"/>
    <w:tmpl w:val="4680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50D571D"/>
    <w:multiLevelType w:val="hybridMultilevel"/>
    <w:tmpl w:val="98CEBFF4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7F00013A"/>
    <w:multiLevelType w:val="multilevel"/>
    <w:tmpl w:val="990E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9559154">
    <w:abstractNumId w:val="2"/>
  </w:num>
  <w:num w:numId="2" w16cid:durableId="1947420945">
    <w:abstractNumId w:val="1"/>
  </w:num>
  <w:num w:numId="3" w16cid:durableId="626660432">
    <w:abstractNumId w:val="0"/>
  </w:num>
  <w:num w:numId="4" w16cid:durableId="1956474038">
    <w:abstractNumId w:val="11"/>
  </w:num>
  <w:num w:numId="5" w16cid:durableId="2145997345">
    <w:abstractNumId w:val="7"/>
  </w:num>
  <w:num w:numId="6" w16cid:durableId="282884614">
    <w:abstractNumId w:val="4"/>
  </w:num>
  <w:num w:numId="7" w16cid:durableId="934871489">
    <w:abstractNumId w:val="49"/>
  </w:num>
  <w:num w:numId="8" w16cid:durableId="257446590">
    <w:abstractNumId w:val="54"/>
  </w:num>
  <w:num w:numId="9" w16cid:durableId="1701318072">
    <w:abstractNumId w:val="44"/>
  </w:num>
  <w:num w:numId="10" w16cid:durableId="1084497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0617024">
    <w:abstractNumId w:val="3"/>
  </w:num>
  <w:num w:numId="12" w16cid:durableId="63644060">
    <w:abstractNumId w:val="6"/>
  </w:num>
  <w:num w:numId="13" w16cid:durableId="1559591178">
    <w:abstractNumId w:val="32"/>
  </w:num>
  <w:num w:numId="14" w16cid:durableId="685600093">
    <w:abstractNumId w:val="31"/>
  </w:num>
  <w:num w:numId="15" w16cid:durableId="155190620">
    <w:abstractNumId w:val="47"/>
  </w:num>
  <w:num w:numId="16" w16cid:durableId="852299840">
    <w:abstractNumId w:val="15"/>
  </w:num>
  <w:num w:numId="17" w16cid:durableId="1694919479">
    <w:abstractNumId w:val="51"/>
  </w:num>
  <w:num w:numId="18" w16cid:durableId="360322516">
    <w:abstractNumId w:val="56"/>
  </w:num>
  <w:num w:numId="19" w16cid:durableId="894463318">
    <w:abstractNumId w:val="28"/>
  </w:num>
  <w:num w:numId="20" w16cid:durableId="423385399">
    <w:abstractNumId w:val="8"/>
  </w:num>
  <w:num w:numId="21" w16cid:durableId="443159746">
    <w:abstractNumId w:val="52"/>
  </w:num>
  <w:num w:numId="22" w16cid:durableId="1504783938">
    <w:abstractNumId w:val="10"/>
  </w:num>
  <w:num w:numId="23" w16cid:durableId="49306024">
    <w:abstractNumId w:val="30"/>
  </w:num>
  <w:num w:numId="24" w16cid:durableId="5444038">
    <w:abstractNumId w:val="25"/>
  </w:num>
  <w:num w:numId="25" w16cid:durableId="1034307800">
    <w:abstractNumId w:val="40"/>
  </w:num>
  <w:num w:numId="26" w16cid:durableId="1550142701">
    <w:abstractNumId w:val="22"/>
  </w:num>
  <w:num w:numId="27" w16cid:durableId="287979808">
    <w:abstractNumId w:val="57"/>
  </w:num>
  <w:num w:numId="28" w16cid:durableId="308216916">
    <w:abstractNumId w:val="35"/>
  </w:num>
  <w:num w:numId="29" w16cid:durableId="292098798">
    <w:abstractNumId w:val="48"/>
  </w:num>
  <w:num w:numId="30" w16cid:durableId="1902403838">
    <w:abstractNumId w:val="42"/>
  </w:num>
  <w:num w:numId="31" w16cid:durableId="504171772">
    <w:abstractNumId w:val="33"/>
  </w:num>
  <w:num w:numId="32" w16cid:durableId="1946843526">
    <w:abstractNumId w:val="17"/>
  </w:num>
  <w:num w:numId="33" w16cid:durableId="2023776946">
    <w:abstractNumId w:val="16"/>
  </w:num>
  <w:num w:numId="34" w16cid:durableId="726026922">
    <w:abstractNumId w:val="39"/>
  </w:num>
  <w:num w:numId="35" w16cid:durableId="1633250904">
    <w:abstractNumId w:val="45"/>
  </w:num>
  <w:num w:numId="36" w16cid:durableId="8601991">
    <w:abstractNumId w:val="20"/>
  </w:num>
  <w:num w:numId="37" w16cid:durableId="746266770">
    <w:abstractNumId w:val="21"/>
  </w:num>
  <w:num w:numId="38" w16cid:durableId="1658731757">
    <w:abstractNumId w:val="50"/>
  </w:num>
  <w:num w:numId="39" w16cid:durableId="131598426">
    <w:abstractNumId w:val="5"/>
  </w:num>
  <w:num w:numId="40" w16cid:durableId="1138912837">
    <w:abstractNumId w:val="18"/>
  </w:num>
  <w:num w:numId="41" w16cid:durableId="1205405679">
    <w:abstractNumId w:val="14"/>
  </w:num>
  <w:num w:numId="42" w16cid:durableId="288168442">
    <w:abstractNumId w:val="13"/>
  </w:num>
  <w:num w:numId="43" w16cid:durableId="1560510026">
    <w:abstractNumId w:val="41"/>
  </w:num>
  <w:num w:numId="44" w16cid:durableId="919484934">
    <w:abstractNumId w:val="23"/>
  </w:num>
  <w:num w:numId="45" w16cid:durableId="927227324">
    <w:abstractNumId w:val="37"/>
  </w:num>
  <w:num w:numId="46" w16cid:durableId="54206999">
    <w:abstractNumId w:val="9"/>
  </w:num>
  <w:num w:numId="47" w16cid:durableId="29501180">
    <w:abstractNumId w:val="12"/>
  </w:num>
  <w:num w:numId="48" w16cid:durableId="143936631">
    <w:abstractNumId w:val="46"/>
  </w:num>
  <w:num w:numId="49" w16cid:durableId="1222254893">
    <w:abstractNumId w:val="58"/>
  </w:num>
  <w:num w:numId="50" w16cid:durableId="1388381039">
    <w:abstractNumId w:val="29"/>
  </w:num>
  <w:num w:numId="51" w16cid:durableId="1466579614">
    <w:abstractNumId w:val="26"/>
  </w:num>
  <w:num w:numId="52" w16cid:durableId="832842856">
    <w:abstractNumId w:val="43"/>
  </w:num>
  <w:num w:numId="53" w16cid:durableId="1328705485">
    <w:abstractNumId w:val="36"/>
  </w:num>
  <w:num w:numId="54" w16cid:durableId="1822229531">
    <w:abstractNumId w:val="34"/>
  </w:num>
  <w:num w:numId="55" w16cid:durableId="1334990145">
    <w:abstractNumId w:val="19"/>
  </w:num>
  <w:num w:numId="56" w16cid:durableId="1051613165">
    <w:abstractNumId w:val="53"/>
  </w:num>
  <w:num w:numId="57" w16cid:durableId="1480271708">
    <w:abstractNumId w:val="55"/>
  </w:num>
  <w:num w:numId="58" w16cid:durableId="1191144311">
    <w:abstractNumId w:val="27"/>
  </w:num>
  <w:num w:numId="59" w16cid:durableId="1605381850">
    <w:abstractNumId w:val="38"/>
  </w:num>
  <w:num w:numId="60" w16cid:durableId="96431523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07EF7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687"/>
    <w:rsid w:val="00057967"/>
    <w:rsid w:val="00057CB0"/>
    <w:rsid w:val="00060425"/>
    <w:rsid w:val="00060FD0"/>
    <w:rsid w:val="0006360F"/>
    <w:rsid w:val="00063D50"/>
    <w:rsid w:val="00064FE2"/>
    <w:rsid w:val="000707CF"/>
    <w:rsid w:val="00071308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9C9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36B9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7A99"/>
    <w:rsid w:val="001309EE"/>
    <w:rsid w:val="00136348"/>
    <w:rsid w:val="00136488"/>
    <w:rsid w:val="001367CC"/>
    <w:rsid w:val="00136C23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2397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5C16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3E52"/>
    <w:rsid w:val="001D4258"/>
    <w:rsid w:val="001D4BF2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52C"/>
    <w:rsid w:val="002837D0"/>
    <w:rsid w:val="00284762"/>
    <w:rsid w:val="0028562D"/>
    <w:rsid w:val="002858A1"/>
    <w:rsid w:val="00285A2F"/>
    <w:rsid w:val="00290916"/>
    <w:rsid w:val="00292304"/>
    <w:rsid w:val="00292796"/>
    <w:rsid w:val="0029426D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1E1"/>
    <w:rsid w:val="002C6132"/>
    <w:rsid w:val="002C653A"/>
    <w:rsid w:val="002C67AD"/>
    <w:rsid w:val="002C7F38"/>
    <w:rsid w:val="002D1FA7"/>
    <w:rsid w:val="002D2ABE"/>
    <w:rsid w:val="002D5495"/>
    <w:rsid w:val="002D620C"/>
    <w:rsid w:val="002D6A81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66A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412E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6D"/>
    <w:rsid w:val="00366977"/>
    <w:rsid w:val="00367C9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EF6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7E1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1D1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064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EE9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59B2"/>
    <w:rsid w:val="00540CAC"/>
    <w:rsid w:val="005410F6"/>
    <w:rsid w:val="0054191D"/>
    <w:rsid w:val="00544883"/>
    <w:rsid w:val="00544909"/>
    <w:rsid w:val="005449C0"/>
    <w:rsid w:val="0054538D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98D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39A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EAD"/>
    <w:rsid w:val="005D3A73"/>
    <w:rsid w:val="005D4696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29DC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2F8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2E21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3D56"/>
    <w:rsid w:val="00694899"/>
    <w:rsid w:val="0069495C"/>
    <w:rsid w:val="006A20C8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69"/>
    <w:rsid w:val="006F1CD3"/>
    <w:rsid w:val="006F2C11"/>
    <w:rsid w:val="006F4930"/>
    <w:rsid w:val="006F55FD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945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01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481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217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1B3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81E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661"/>
    <w:rsid w:val="00854F2E"/>
    <w:rsid w:val="00861C91"/>
    <w:rsid w:val="008629CC"/>
    <w:rsid w:val="00862D3A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AED"/>
    <w:rsid w:val="00884D2D"/>
    <w:rsid w:val="00886CBD"/>
    <w:rsid w:val="00887486"/>
    <w:rsid w:val="008933BF"/>
    <w:rsid w:val="00893B21"/>
    <w:rsid w:val="00894328"/>
    <w:rsid w:val="008951F1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370B"/>
    <w:rsid w:val="008C4E70"/>
    <w:rsid w:val="008C71B0"/>
    <w:rsid w:val="008D101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F8E"/>
    <w:rsid w:val="009211F5"/>
    <w:rsid w:val="00923670"/>
    <w:rsid w:val="00923770"/>
    <w:rsid w:val="009247BC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405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5261"/>
    <w:rsid w:val="00986993"/>
    <w:rsid w:val="00987A02"/>
    <w:rsid w:val="00992312"/>
    <w:rsid w:val="00995418"/>
    <w:rsid w:val="00997EE7"/>
    <w:rsid w:val="009A1183"/>
    <w:rsid w:val="009A2FBE"/>
    <w:rsid w:val="009A397A"/>
    <w:rsid w:val="009A3CD2"/>
    <w:rsid w:val="009A56D7"/>
    <w:rsid w:val="009A5AFE"/>
    <w:rsid w:val="009A604F"/>
    <w:rsid w:val="009A6585"/>
    <w:rsid w:val="009A7AAE"/>
    <w:rsid w:val="009A7AF5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691A"/>
    <w:rsid w:val="009F77C1"/>
    <w:rsid w:val="009F7A09"/>
    <w:rsid w:val="009F7C79"/>
    <w:rsid w:val="00A0004A"/>
    <w:rsid w:val="00A002CE"/>
    <w:rsid w:val="00A01CD7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08A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03BD"/>
    <w:rsid w:val="00AE1B2B"/>
    <w:rsid w:val="00AE2EFD"/>
    <w:rsid w:val="00AE3A28"/>
    <w:rsid w:val="00AE428A"/>
    <w:rsid w:val="00AE730C"/>
    <w:rsid w:val="00AF068F"/>
    <w:rsid w:val="00AF087A"/>
    <w:rsid w:val="00AF08B0"/>
    <w:rsid w:val="00AF1C29"/>
    <w:rsid w:val="00AF1E23"/>
    <w:rsid w:val="00AF2066"/>
    <w:rsid w:val="00AF215A"/>
    <w:rsid w:val="00AF3481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98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2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6B0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04BD"/>
    <w:rsid w:val="00B71BAB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2DF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F12F2"/>
    <w:rsid w:val="00BF2B6C"/>
    <w:rsid w:val="00BF37D2"/>
    <w:rsid w:val="00BF4202"/>
    <w:rsid w:val="00BF50BC"/>
    <w:rsid w:val="00BF5541"/>
    <w:rsid w:val="00BF7668"/>
    <w:rsid w:val="00BF7911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98A"/>
    <w:rsid w:val="00C23B92"/>
    <w:rsid w:val="00C23CE1"/>
    <w:rsid w:val="00C24764"/>
    <w:rsid w:val="00C24957"/>
    <w:rsid w:val="00C25A51"/>
    <w:rsid w:val="00C2670F"/>
    <w:rsid w:val="00C26BB2"/>
    <w:rsid w:val="00C27A66"/>
    <w:rsid w:val="00C27E57"/>
    <w:rsid w:val="00C30BA3"/>
    <w:rsid w:val="00C312CC"/>
    <w:rsid w:val="00C319AC"/>
    <w:rsid w:val="00C321C5"/>
    <w:rsid w:val="00C323F6"/>
    <w:rsid w:val="00C32F26"/>
    <w:rsid w:val="00C344AE"/>
    <w:rsid w:val="00C35A12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C51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FD3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364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20A4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6E7C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129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2048"/>
    <w:rsid w:val="00E1260C"/>
    <w:rsid w:val="00E15B11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684"/>
    <w:rsid w:val="00E4794F"/>
    <w:rsid w:val="00E500D9"/>
    <w:rsid w:val="00E51EDF"/>
    <w:rsid w:val="00E52BB5"/>
    <w:rsid w:val="00E54A31"/>
    <w:rsid w:val="00E54E1A"/>
    <w:rsid w:val="00E563A0"/>
    <w:rsid w:val="00E56638"/>
    <w:rsid w:val="00E578F4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28D"/>
    <w:rsid w:val="00E9183E"/>
    <w:rsid w:val="00E91FE1"/>
    <w:rsid w:val="00E95B7C"/>
    <w:rsid w:val="00E96BD2"/>
    <w:rsid w:val="00E96F69"/>
    <w:rsid w:val="00E97BC3"/>
    <w:rsid w:val="00EA40F8"/>
    <w:rsid w:val="00EA445A"/>
    <w:rsid w:val="00EA5E95"/>
    <w:rsid w:val="00EA719B"/>
    <w:rsid w:val="00EB0715"/>
    <w:rsid w:val="00EB0F21"/>
    <w:rsid w:val="00EB1FF9"/>
    <w:rsid w:val="00EB2851"/>
    <w:rsid w:val="00EB39ED"/>
    <w:rsid w:val="00EB3D36"/>
    <w:rsid w:val="00EB4B44"/>
    <w:rsid w:val="00EB4C09"/>
    <w:rsid w:val="00EB4EBA"/>
    <w:rsid w:val="00EB521B"/>
    <w:rsid w:val="00EB526B"/>
    <w:rsid w:val="00EB6146"/>
    <w:rsid w:val="00EB6B8A"/>
    <w:rsid w:val="00EB6C5A"/>
    <w:rsid w:val="00EB72D8"/>
    <w:rsid w:val="00EB7D00"/>
    <w:rsid w:val="00EB7E02"/>
    <w:rsid w:val="00EC08D1"/>
    <w:rsid w:val="00EC53CC"/>
    <w:rsid w:val="00EC6134"/>
    <w:rsid w:val="00EC698A"/>
    <w:rsid w:val="00EC6E93"/>
    <w:rsid w:val="00EC781B"/>
    <w:rsid w:val="00EC7BD4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AED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29E"/>
    <w:rsid w:val="00FA4347"/>
    <w:rsid w:val="00FA4E1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2987"/>
    <w:rsid w:val="00FC29FE"/>
    <w:rsid w:val="00FC4642"/>
    <w:rsid w:val="00FC4DE1"/>
    <w:rsid w:val="00FC7D0A"/>
    <w:rsid w:val="00FD07C6"/>
    <w:rsid w:val="00FD1D0F"/>
    <w:rsid w:val="00FD2C09"/>
    <w:rsid w:val="00FD384D"/>
    <w:rsid w:val="00FD4AB3"/>
    <w:rsid w:val="00FD6821"/>
    <w:rsid w:val="00FD6B54"/>
    <w:rsid w:val="00FE0942"/>
    <w:rsid w:val="00FE0CA1"/>
    <w:rsid w:val="00FE2E6B"/>
    <w:rsid w:val="00FE4A04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s1">
    <w:name w:val="s1"/>
    <w:basedOn w:val="DefaultParagraphFont"/>
    <w:rsid w:val="005B239A"/>
  </w:style>
  <w:style w:type="paragraph" w:customStyle="1" w:styleId="p2">
    <w:name w:val="p2"/>
    <w:basedOn w:val="Normal"/>
    <w:rsid w:val="005B239A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5B239A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1">
    <w:name w:val="p1"/>
    <w:basedOn w:val="Normal"/>
    <w:rsid w:val="00B526B0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4">
    <w:name w:val="p4"/>
    <w:basedOn w:val="Normal"/>
    <w:rsid w:val="00FC2987"/>
    <w:pPr>
      <w:spacing w:before="100" w:beforeAutospacing="1" w:after="100" w:afterAutospacing="1"/>
    </w:pPr>
    <w:rPr>
      <w:rFonts w:eastAsia="Times New Roman"/>
      <w:sz w:val="24"/>
      <w:szCs w:val="24"/>
      <w:lang w:val="en-KR" w:eastAsia="ko-KR"/>
    </w:rPr>
  </w:style>
  <w:style w:type="paragraph" w:customStyle="1" w:styleId="p5">
    <w:name w:val="p5"/>
    <w:basedOn w:val="Normal"/>
    <w:rsid w:val="00923670"/>
    <w:pPr>
      <w:spacing w:before="100" w:beforeAutospacing="1" w:after="100" w:afterAutospacing="1"/>
    </w:pPr>
    <w:rPr>
      <w:rFonts w:eastAsia="Times New Roman"/>
      <w:sz w:val="24"/>
      <w:szCs w:val="24"/>
      <w:lang w:val="en-KR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16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Namseok Ko</cp:lastModifiedBy>
  <cp:revision>8</cp:revision>
  <cp:lastPrinted>2025-08-15T07:39:00Z</cp:lastPrinted>
  <dcterms:created xsi:type="dcterms:W3CDTF">2025-08-15T08:34:00Z</dcterms:created>
  <dcterms:modified xsi:type="dcterms:W3CDTF">2025-08-15T12:01:00Z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